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15" w:rsidRPr="00852274" w:rsidRDefault="00323315" w:rsidP="00323315">
      <w:pPr>
        <w:bidi/>
        <w:jc w:val="right"/>
        <w:rPr>
          <w:rFonts w:cs="Andalus"/>
          <w:rtl/>
          <w:lang w:bidi="ar-TN"/>
        </w:rPr>
      </w:pPr>
      <w:proofErr w:type="gramStart"/>
      <w:r w:rsidRPr="00852274">
        <w:rPr>
          <w:rFonts w:cs="Andalus" w:hint="cs"/>
          <w:rtl/>
          <w:lang w:bidi="ar-TN"/>
        </w:rPr>
        <w:t>التوقيت :</w:t>
      </w:r>
      <w:proofErr w:type="gramEnd"/>
      <w:r w:rsidRPr="00852274"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rtl/>
          <w:lang w:bidi="ar-TN"/>
        </w:rPr>
        <w:t>30</w:t>
      </w:r>
      <w:r w:rsidRPr="00852274">
        <w:rPr>
          <w:rFonts w:cs="Andalus" w:hint="cs"/>
          <w:rtl/>
          <w:lang w:bidi="ar-TN"/>
        </w:rPr>
        <w:t xml:space="preserve">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323315" w:rsidRPr="0033663C" w:rsidRDefault="00323315" w:rsidP="00323315">
      <w:pPr>
        <w:bidi/>
        <w:ind w:left="360"/>
        <w:rPr>
          <w:rFonts w:cs="Andalus"/>
          <w:sz w:val="20"/>
          <w:szCs w:val="20"/>
          <w:rtl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ال</w:t>
      </w:r>
      <w:r w:rsidR="00AC275E">
        <w:rPr>
          <w:rFonts w:cs="Andalus" w:hint="cs"/>
          <w:sz w:val="20"/>
          <w:szCs w:val="20"/>
          <w:rtl/>
          <w:lang w:bidi="ar-TN"/>
        </w:rPr>
        <w:t>محتوى :</w:t>
      </w:r>
      <w:proofErr w:type="gramEnd"/>
      <w:r w:rsidR="00AC275E">
        <w:rPr>
          <w:rFonts w:cs="Andalus" w:hint="cs"/>
          <w:sz w:val="20"/>
          <w:szCs w:val="20"/>
          <w:rtl/>
          <w:lang w:bidi="ar-TN"/>
        </w:rPr>
        <w:t xml:space="preserve">  تقديم خبر الناسخ على اسمه</w:t>
      </w:r>
      <w:r w:rsidRPr="0033663C">
        <w:rPr>
          <w:rFonts w:cs="Andalus" w:hint="cs"/>
          <w:sz w:val="20"/>
          <w:szCs w:val="20"/>
          <w:rtl/>
          <w:lang w:bidi="ar-TN"/>
        </w:rPr>
        <w:t xml:space="preserve"> .</w:t>
      </w:r>
    </w:p>
    <w:p w:rsidR="00323315" w:rsidRPr="0033663C" w:rsidRDefault="00323315" w:rsidP="00323315">
      <w:pPr>
        <w:bidi/>
        <w:ind w:left="360"/>
        <w:rPr>
          <w:rFonts w:cs="Andalus"/>
          <w:sz w:val="20"/>
          <w:szCs w:val="20"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هدف</w:t>
      </w:r>
      <w:proofErr w:type="gramEnd"/>
      <w:r w:rsidRPr="0033663C">
        <w:rPr>
          <w:rFonts w:cs="Andalus" w:hint="cs"/>
          <w:sz w:val="20"/>
          <w:szCs w:val="20"/>
          <w:rtl/>
          <w:lang w:bidi="ar-TN"/>
        </w:rPr>
        <w:t xml:space="preserve"> الحصة: أن يتعرف المتعل</w:t>
      </w:r>
      <w:r w:rsidR="00AC275E">
        <w:rPr>
          <w:rFonts w:cs="Andalus" w:hint="cs"/>
          <w:sz w:val="20"/>
          <w:szCs w:val="20"/>
          <w:rtl/>
          <w:lang w:bidi="ar-TN"/>
        </w:rPr>
        <w:t xml:space="preserve">م كيفية تقديم خبر الناسخ على اسمه </w:t>
      </w:r>
      <w:r w:rsidRPr="0033663C">
        <w:rPr>
          <w:rFonts w:cs="Andalus" w:hint="cs"/>
          <w:sz w:val="20"/>
          <w:szCs w:val="20"/>
          <w:rtl/>
          <w:lang w:bidi="ar-TN"/>
        </w:rPr>
        <w:t>في الجملة الاسمية ثم يوظفه في إنتاج فقرة قصيرة.</w:t>
      </w:r>
    </w:p>
    <w:tbl>
      <w:tblPr>
        <w:tblStyle w:val="Grilledutableau"/>
        <w:bidiVisual/>
        <w:tblW w:w="10751" w:type="dxa"/>
        <w:tblInd w:w="-743" w:type="dxa"/>
        <w:tblLayout w:type="fixed"/>
        <w:tblLook w:val="04A0"/>
      </w:tblPr>
      <w:tblGrid>
        <w:gridCol w:w="1559"/>
        <w:gridCol w:w="5993"/>
        <w:gridCol w:w="3199"/>
      </w:tblGrid>
      <w:tr w:rsidR="00323315" w:rsidTr="004D5066">
        <w:trPr>
          <w:trHeight w:val="512"/>
        </w:trPr>
        <w:tc>
          <w:tcPr>
            <w:tcW w:w="1559" w:type="dxa"/>
          </w:tcPr>
          <w:p w:rsidR="00323315" w:rsidRDefault="00323315" w:rsidP="004D5066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  <w:proofErr w:type="gramEnd"/>
          </w:p>
        </w:tc>
        <w:tc>
          <w:tcPr>
            <w:tcW w:w="5993" w:type="dxa"/>
          </w:tcPr>
          <w:p w:rsidR="00323315" w:rsidRDefault="00323315" w:rsidP="004D5066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3199" w:type="dxa"/>
          </w:tcPr>
          <w:p w:rsidR="00323315" w:rsidRDefault="00323315" w:rsidP="004D5066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323315" w:rsidTr="004D5066">
        <w:trPr>
          <w:trHeight w:val="6647"/>
        </w:trPr>
        <w:tc>
          <w:tcPr>
            <w:tcW w:w="1559" w:type="dxa"/>
          </w:tcPr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الاستكشاف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FF7BCB" w:rsidRPr="00882CD2" w:rsidRDefault="00FF7BCB" w:rsidP="00FF7BCB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الاستنتاج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323315" w:rsidRPr="00882CD2" w:rsidRDefault="00FF7BCB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r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التعلم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المنهجي </w:t>
            </w: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F7BCB" w:rsidRDefault="00FF7BCB" w:rsidP="00FF7BCB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F7BCB" w:rsidRPr="00882CD2" w:rsidRDefault="00FF7BCB" w:rsidP="00FF7BCB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التطبيق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Pr="00882CD2" w:rsidRDefault="00323315" w:rsidP="004D5066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FF7BCB" w:rsidRDefault="00FF7BCB" w:rsidP="00FF7BCB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F7BCB" w:rsidRDefault="00FF7BCB" w:rsidP="00FF7BCB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F7BCB" w:rsidRPr="00882CD2" w:rsidRDefault="00FF7BCB" w:rsidP="00FF7BCB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323315" w:rsidRDefault="00323315" w:rsidP="004D5066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التقييم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5993" w:type="dxa"/>
          </w:tcPr>
          <w:p w:rsidR="00323315" w:rsidRPr="00FF7BCB" w:rsidRDefault="00323315" w:rsidP="00323315">
            <w:pPr>
              <w:tabs>
                <w:tab w:val="left" w:pos="4182"/>
              </w:tabs>
              <w:rPr>
                <w:rFonts w:cs="Andalus"/>
                <w:lang w:bidi="ar-TN"/>
              </w:rPr>
            </w:pPr>
          </w:p>
          <w:p w:rsidR="00323315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افصل بين الجمل النص بخط مائل : </w:t>
            </w:r>
          </w:p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أمامي موقد فيه </w:t>
            </w:r>
            <w:proofErr w:type="spellStart"/>
            <w:r w:rsidRPr="00FF7BCB">
              <w:rPr>
                <w:rFonts w:cs="Andalus" w:hint="cs"/>
                <w:rtl/>
                <w:lang w:bidi="ar-TN"/>
              </w:rPr>
              <w:t>حطبات</w:t>
            </w:r>
            <w:proofErr w:type="spellEnd"/>
            <w:r w:rsidRPr="00FF7BCB">
              <w:rPr>
                <w:rFonts w:cs="Andalus" w:hint="cs"/>
                <w:rtl/>
                <w:lang w:bidi="ar-TN"/>
              </w:rPr>
              <w:t xml:space="preserve"> نحيلات و على مقربة مني هرة بيضاء .</w:t>
            </w:r>
          </w:p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سطر المبتدأ و ضع الخبر في </w:t>
            </w:r>
            <w:proofErr w:type="gramStart"/>
            <w:r w:rsidR="00F07B3D" w:rsidRPr="00FF7BCB">
              <w:rPr>
                <w:rFonts w:cs="Andalus" w:hint="cs"/>
                <w:rtl/>
                <w:lang w:bidi="ar-TN"/>
              </w:rPr>
              <w:t>إطار</w:t>
            </w:r>
            <w:r w:rsidRPr="00FF7BCB">
              <w:rPr>
                <w:rFonts w:cs="Andalus" w:hint="cs"/>
                <w:rtl/>
                <w:lang w:bidi="ar-TN"/>
              </w:rPr>
              <w:t xml:space="preserve"> :</w:t>
            </w:r>
            <w:proofErr w:type="gramEnd"/>
          </w:p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افصل بين جمل النص بخط </w:t>
            </w:r>
            <w:proofErr w:type="gramStart"/>
            <w:r w:rsidRPr="00FF7BCB">
              <w:rPr>
                <w:rFonts w:cs="Andalus" w:hint="cs"/>
                <w:rtl/>
                <w:lang w:bidi="ar-TN"/>
              </w:rPr>
              <w:t>مائل :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</w:t>
            </w:r>
          </w:p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proofErr w:type="gramStart"/>
            <w:r w:rsidRPr="00FF7BCB">
              <w:rPr>
                <w:rFonts w:cs="Andalus" w:hint="cs"/>
                <w:rtl/>
                <w:lang w:bidi="ar-TN"/>
              </w:rPr>
              <w:t>كان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قاسم عليلا و كانت العلة تسلّ جسمه سلا ومن أجل ذلك لم يكن المسكين يجدّ و لا يكدّ. </w:t>
            </w:r>
          </w:p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ضع عناصر هذه الجمل في مكانها من الجدول التالي : 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1920"/>
              <w:gridCol w:w="1921"/>
              <w:gridCol w:w="1921"/>
            </w:tblGrid>
            <w:tr w:rsidR="003F15C2" w:rsidRPr="00FF7BCB" w:rsidTr="003F15C2">
              <w:tc>
                <w:tcPr>
                  <w:tcW w:w="1920" w:type="dxa"/>
                </w:tcPr>
                <w:p w:rsidR="003F15C2" w:rsidRPr="00FF7BCB" w:rsidRDefault="003F15C2" w:rsidP="003F15C2">
                  <w:pPr>
                    <w:tabs>
                      <w:tab w:val="left" w:pos="4182"/>
                    </w:tabs>
                    <w:jc w:val="right"/>
                    <w:rPr>
                      <w:rFonts w:cs="Andalus" w:hint="cs"/>
                      <w:lang w:bidi="ar-TN"/>
                    </w:rPr>
                  </w:pPr>
                  <w:r w:rsidRPr="00FF7BCB">
                    <w:rPr>
                      <w:rFonts w:cs="Andalus" w:hint="cs"/>
                      <w:rtl/>
                      <w:lang w:bidi="ar-TN"/>
                    </w:rPr>
                    <w:t xml:space="preserve">خبر الناسخ </w:t>
                  </w:r>
                </w:p>
              </w:tc>
              <w:tc>
                <w:tcPr>
                  <w:tcW w:w="1921" w:type="dxa"/>
                </w:tcPr>
                <w:p w:rsidR="003F15C2" w:rsidRPr="00FF7BCB" w:rsidRDefault="003F15C2" w:rsidP="003F15C2">
                  <w:pPr>
                    <w:tabs>
                      <w:tab w:val="left" w:pos="4182"/>
                    </w:tabs>
                    <w:jc w:val="right"/>
                    <w:rPr>
                      <w:rFonts w:cs="Andalus" w:hint="cs"/>
                      <w:lang w:bidi="ar-TN"/>
                    </w:rPr>
                  </w:pPr>
                  <w:proofErr w:type="gramStart"/>
                  <w:r w:rsidRPr="00FF7BCB">
                    <w:rPr>
                      <w:rFonts w:cs="Andalus" w:hint="cs"/>
                      <w:rtl/>
                      <w:lang w:bidi="ar-TN"/>
                    </w:rPr>
                    <w:t>اسم</w:t>
                  </w:r>
                  <w:proofErr w:type="gramEnd"/>
                  <w:r w:rsidRPr="00FF7BCB">
                    <w:rPr>
                      <w:rFonts w:cs="Andalus" w:hint="cs"/>
                      <w:rtl/>
                      <w:lang w:bidi="ar-TN"/>
                    </w:rPr>
                    <w:t xml:space="preserve"> الناسخ </w:t>
                  </w:r>
                </w:p>
              </w:tc>
              <w:tc>
                <w:tcPr>
                  <w:tcW w:w="1921" w:type="dxa"/>
                </w:tcPr>
                <w:p w:rsidR="003F15C2" w:rsidRPr="00FF7BCB" w:rsidRDefault="003F15C2" w:rsidP="003F15C2">
                  <w:pPr>
                    <w:tabs>
                      <w:tab w:val="left" w:pos="4182"/>
                    </w:tabs>
                    <w:jc w:val="right"/>
                    <w:rPr>
                      <w:rFonts w:cs="Andalus" w:hint="cs"/>
                      <w:lang w:bidi="ar-TN"/>
                    </w:rPr>
                  </w:pPr>
                  <w:proofErr w:type="gramStart"/>
                  <w:r w:rsidRPr="00FF7BCB">
                    <w:rPr>
                      <w:rFonts w:cs="Andalus" w:hint="cs"/>
                      <w:rtl/>
                      <w:lang w:bidi="ar-TN"/>
                    </w:rPr>
                    <w:t>الناسخ</w:t>
                  </w:r>
                  <w:proofErr w:type="gramEnd"/>
                  <w:r w:rsidRPr="00FF7BCB">
                    <w:rPr>
                      <w:rFonts w:cs="Andalus" w:hint="cs"/>
                      <w:rtl/>
                      <w:lang w:bidi="ar-TN"/>
                    </w:rPr>
                    <w:t xml:space="preserve"> </w:t>
                  </w:r>
                </w:p>
              </w:tc>
            </w:tr>
            <w:tr w:rsidR="003F15C2" w:rsidRPr="00FF7BCB" w:rsidTr="003F15C2">
              <w:tc>
                <w:tcPr>
                  <w:tcW w:w="1920" w:type="dxa"/>
                </w:tcPr>
                <w:p w:rsidR="003F15C2" w:rsidRPr="00FF7BCB" w:rsidRDefault="003F15C2" w:rsidP="003F15C2">
                  <w:pPr>
                    <w:tabs>
                      <w:tab w:val="left" w:pos="4182"/>
                    </w:tabs>
                    <w:jc w:val="right"/>
                    <w:rPr>
                      <w:rFonts w:cs="Andalus" w:hint="cs"/>
                      <w:lang w:bidi="ar-TN"/>
                    </w:rPr>
                  </w:pPr>
                </w:p>
              </w:tc>
              <w:tc>
                <w:tcPr>
                  <w:tcW w:w="1921" w:type="dxa"/>
                </w:tcPr>
                <w:p w:rsidR="003F15C2" w:rsidRPr="00FF7BCB" w:rsidRDefault="003F15C2" w:rsidP="003F15C2">
                  <w:pPr>
                    <w:tabs>
                      <w:tab w:val="left" w:pos="4182"/>
                    </w:tabs>
                    <w:jc w:val="right"/>
                    <w:rPr>
                      <w:rFonts w:cs="Andalus" w:hint="cs"/>
                      <w:lang w:bidi="ar-TN"/>
                    </w:rPr>
                  </w:pPr>
                </w:p>
              </w:tc>
              <w:tc>
                <w:tcPr>
                  <w:tcW w:w="1921" w:type="dxa"/>
                </w:tcPr>
                <w:p w:rsidR="003F15C2" w:rsidRPr="00FF7BCB" w:rsidRDefault="003F15C2" w:rsidP="003F15C2">
                  <w:pPr>
                    <w:tabs>
                      <w:tab w:val="left" w:pos="4182"/>
                    </w:tabs>
                    <w:jc w:val="right"/>
                    <w:rPr>
                      <w:rFonts w:cs="Andalus" w:hint="cs"/>
                      <w:lang w:bidi="ar-TN"/>
                    </w:rPr>
                  </w:pPr>
                </w:p>
              </w:tc>
            </w:tr>
          </w:tbl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ماذا دخل على هذه الجمل؟ </w:t>
            </w:r>
          </w:p>
          <w:p w:rsidR="003F15C2" w:rsidRPr="00FF7BCB" w:rsidRDefault="003F15C2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ما هي أخوات كان ؟ </w:t>
            </w:r>
          </w:p>
          <w:p w:rsidR="007D4FB1" w:rsidRPr="00FF7BCB" w:rsidRDefault="007D4FB1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ماذا نستنتج ؟ </w:t>
            </w:r>
          </w:p>
          <w:p w:rsidR="007D4FB1" w:rsidRPr="00FF7BCB" w:rsidRDefault="007D4FB1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أفصل بين عناصر الجمل </w:t>
            </w:r>
            <w:proofErr w:type="gramStart"/>
            <w:r w:rsidRPr="00FF7BCB">
              <w:rPr>
                <w:rFonts w:cs="Andalus" w:hint="cs"/>
                <w:rtl/>
                <w:lang w:bidi="ar-TN"/>
              </w:rPr>
              <w:t>الآتية :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</w:t>
            </w:r>
          </w:p>
          <w:p w:rsidR="007D4FB1" w:rsidRPr="00FF7BCB" w:rsidRDefault="007D4FB1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كانت في الميناء باخرة . </w:t>
            </w:r>
          </w:p>
          <w:p w:rsidR="007D4FB1" w:rsidRPr="00FF7BCB" w:rsidRDefault="007D4FB1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</w:t>
            </w:r>
            <w:r w:rsidR="00701EA3" w:rsidRPr="00FF7BCB">
              <w:rPr>
                <w:rFonts w:cs="Andalus" w:hint="cs"/>
                <w:rtl/>
                <w:lang w:bidi="ar-TN"/>
              </w:rPr>
              <w:t>كانت فوق الرصيف سلع</w:t>
            </w:r>
            <w:r w:rsidRPr="00FF7BCB">
              <w:rPr>
                <w:rFonts w:cs="Andalus" w:hint="cs"/>
                <w:rtl/>
                <w:lang w:bidi="ar-TN"/>
              </w:rPr>
              <w:t xml:space="preserve"> . </w:t>
            </w:r>
          </w:p>
          <w:p w:rsidR="007D4FB1" w:rsidRPr="00FF7BCB" w:rsidRDefault="007D4FB1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ماذا نلاحظ ؟ </w:t>
            </w:r>
          </w:p>
          <w:p w:rsidR="007D4FB1" w:rsidRPr="00FF7BCB" w:rsidRDefault="007D4FB1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proofErr w:type="gramStart"/>
            <w:r w:rsidRPr="00FF7BCB">
              <w:rPr>
                <w:rFonts w:cs="Andalus" w:hint="cs"/>
                <w:rtl/>
                <w:lang w:bidi="ar-TN"/>
              </w:rPr>
              <w:t>*  يتقدم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خبر الناسخ على اسم ال</w:t>
            </w:r>
            <w:r w:rsidR="00701EA3" w:rsidRPr="00FF7BCB">
              <w:rPr>
                <w:rFonts w:cs="Andalus" w:hint="cs"/>
                <w:rtl/>
                <w:lang w:bidi="ar-TN"/>
              </w:rPr>
              <w:t xml:space="preserve">ناسخ </w:t>
            </w:r>
            <w:r w:rsidR="00FF7BCB" w:rsidRPr="00FF7BCB">
              <w:rPr>
                <w:rFonts w:cs="Andalus" w:hint="cs"/>
                <w:rtl/>
                <w:lang w:bidi="ar-TN"/>
              </w:rPr>
              <w:t>إذا</w:t>
            </w:r>
            <w:r w:rsidR="00701EA3" w:rsidRPr="00FF7BCB">
              <w:rPr>
                <w:rFonts w:cs="Andalus" w:hint="cs"/>
                <w:rtl/>
                <w:lang w:bidi="ar-TN"/>
              </w:rPr>
              <w:t xml:space="preserve"> كان اسم الناسخ نكرة و خبر الناسخ</w:t>
            </w:r>
            <w:r w:rsidRPr="00FF7BCB">
              <w:rPr>
                <w:rFonts w:cs="Andalus" w:hint="cs"/>
                <w:rtl/>
                <w:lang w:bidi="ar-TN"/>
              </w:rPr>
              <w:t xml:space="preserve"> جارا </w:t>
            </w:r>
            <w:r w:rsidR="00701EA3" w:rsidRPr="00FF7BCB">
              <w:rPr>
                <w:rFonts w:cs="Andalus" w:hint="cs"/>
                <w:rtl/>
                <w:lang w:bidi="ar-TN"/>
              </w:rPr>
              <w:t xml:space="preserve">  </w:t>
            </w:r>
            <w:r w:rsidRPr="00FF7BCB">
              <w:rPr>
                <w:rFonts w:cs="Andalus" w:hint="cs"/>
                <w:rtl/>
                <w:lang w:bidi="ar-TN"/>
              </w:rPr>
              <w:t xml:space="preserve">و مجرورا </w:t>
            </w:r>
          </w:p>
          <w:p w:rsidR="007D4FB1" w:rsidRPr="00FF7BCB" w:rsidRDefault="00701EA3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proofErr w:type="gramStart"/>
            <w:r w:rsidRPr="00FF7BCB">
              <w:rPr>
                <w:rFonts w:cs="Andalus" w:hint="cs"/>
                <w:rtl/>
                <w:lang w:bidi="ar-TN"/>
              </w:rPr>
              <w:t>*  يتقدم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خبر الناسخ على اسم الناسخ </w:t>
            </w:r>
            <w:r w:rsidR="00FF7BCB" w:rsidRPr="00FF7BCB">
              <w:rPr>
                <w:rFonts w:cs="Andalus" w:hint="cs"/>
                <w:rtl/>
                <w:lang w:bidi="ar-TN"/>
              </w:rPr>
              <w:t>إذا</w:t>
            </w:r>
            <w:r w:rsidRPr="00FF7BCB">
              <w:rPr>
                <w:rFonts w:cs="Andalus" w:hint="cs"/>
                <w:rtl/>
                <w:lang w:bidi="ar-TN"/>
              </w:rPr>
              <w:t xml:space="preserve"> كان اسم الناسخ نكرة و خبر الناسخ ظرفا مضافا و مضاف </w:t>
            </w:r>
            <w:r w:rsidR="00FF7BCB" w:rsidRPr="00FF7BCB">
              <w:rPr>
                <w:rFonts w:cs="Andalus" w:hint="cs"/>
                <w:rtl/>
                <w:lang w:bidi="ar-TN"/>
              </w:rPr>
              <w:t>إليه</w:t>
            </w:r>
            <w:r w:rsidRPr="00FF7BCB">
              <w:rPr>
                <w:rFonts w:cs="Andalus" w:hint="cs"/>
                <w:rtl/>
                <w:lang w:bidi="ar-TN"/>
              </w:rPr>
              <w:t xml:space="preserve"> </w:t>
            </w:r>
          </w:p>
          <w:p w:rsidR="003F15C2" w:rsidRPr="00FF7BCB" w:rsidRDefault="00701EA3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أفصل عناصر الجمل الآتية : </w:t>
            </w:r>
          </w:p>
          <w:p w:rsidR="00701EA3" w:rsidRPr="00FF7BCB" w:rsidRDefault="00701EA3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>-  ليس على المريض حرج .</w:t>
            </w:r>
          </w:p>
          <w:p w:rsidR="00701EA3" w:rsidRPr="00FF7BCB" w:rsidRDefault="00701EA3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مازالت الشمس مشرقة. </w:t>
            </w:r>
          </w:p>
          <w:p w:rsidR="00701EA3" w:rsidRPr="00FF7BCB" w:rsidRDefault="00701EA3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ماذا نلاحظ ؟ 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أدخل </w:t>
            </w:r>
            <w:proofErr w:type="spellStart"/>
            <w:r w:rsidRPr="00FF7BCB">
              <w:rPr>
                <w:rFonts w:cs="Andalus" w:hint="cs"/>
                <w:rtl/>
                <w:lang w:bidi="ar-TN"/>
              </w:rPr>
              <w:t>احدى</w:t>
            </w:r>
            <w:proofErr w:type="spellEnd"/>
            <w:r w:rsidRPr="00FF7BCB">
              <w:rPr>
                <w:rFonts w:cs="Andalus" w:hint="cs"/>
                <w:rtl/>
                <w:lang w:bidi="ar-TN"/>
              </w:rPr>
              <w:t xml:space="preserve"> </w:t>
            </w:r>
            <w:proofErr w:type="spellStart"/>
            <w:r w:rsidRPr="00FF7BCB">
              <w:rPr>
                <w:rFonts w:cs="Andalus" w:hint="cs"/>
                <w:rtl/>
                <w:lang w:bidi="ar-TN"/>
              </w:rPr>
              <w:t>النواسخ</w:t>
            </w:r>
            <w:proofErr w:type="spellEnd"/>
            <w:r w:rsidRPr="00FF7BCB">
              <w:rPr>
                <w:rFonts w:cs="Andalus" w:hint="cs"/>
                <w:rtl/>
                <w:lang w:bidi="ar-TN"/>
              </w:rPr>
              <w:t xml:space="preserve"> الحرفية على الجمل التالية و غير ما يجب تغييره : 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الوقاية في التلقيح . 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القرية وراء التلال . 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أدخل </w:t>
            </w:r>
            <w:proofErr w:type="spellStart"/>
            <w:r w:rsidRPr="00FF7BCB">
              <w:rPr>
                <w:rFonts w:cs="Andalus" w:hint="cs"/>
                <w:rtl/>
                <w:lang w:bidi="ar-TN"/>
              </w:rPr>
              <w:t>احدى</w:t>
            </w:r>
            <w:proofErr w:type="spellEnd"/>
            <w:r w:rsidRPr="00FF7BCB">
              <w:rPr>
                <w:rFonts w:cs="Andalus" w:hint="cs"/>
                <w:rtl/>
                <w:lang w:bidi="ar-TN"/>
              </w:rPr>
              <w:t xml:space="preserve"> </w:t>
            </w:r>
            <w:proofErr w:type="spellStart"/>
            <w:r w:rsidRPr="00FF7BCB">
              <w:rPr>
                <w:rFonts w:cs="Andalus" w:hint="cs"/>
                <w:rtl/>
                <w:lang w:bidi="ar-TN"/>
              </w:rPr>
              <w:t>النواسخ</w:t>
            </w:r>
            <w:proofErr w:type="spellEnd"/>
            <w:r w:rsidRPr="00FF7BCB">
              <w:rPr>
                <w:rFonts w:cs="Andalus" w:hint="cs"/>
                <w:rtl/>
                <w:lang w:bidi="ar-TN"/>
              </w:rPr>
              <w:t xml:space="preserve"> الفعلية على الجمل التالية و غير ما يجب تغييره : 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</w:t>
            </w:r>
            <w:r w:rsidR="00FF7BCB" w:rsidRPr="00FF7BCB">
              <w:rPr>
                <w:rFonts w:cs="Andalus" w:hint="cs"/>
                <w:rtl/>
                <w:lang w:bidi="ar-TN"/>
              </w:rPr>
              <w:t xml:space="preserve">أشجار حول المزارع . </w:t>
            </w:r>
          </w:p>
          <w:p w:rsidR="00FF7BCB" w:rsidRPr="00FF7BCB" w:rsidRDefault="00FF7BCB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السيارة على طريق العودة . </w:t>
            </w:r>
          </w:p>
          <w:p w:rsidR="00FF7BCB" w:rsidRPr="00FF7BCB" w:rsidRDefault="00FF7BCB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أنجز التمرين </w:t>
            </w:r>
            <w:proofErr w:type="gramStart"/>
            <w:r w:rsidRPr="00FF7BCB">
              <w:rPr>
                <w:rFonts w:cs="Andalus" w:hint="cs"/>
                <w:rtl/>
                <w:lang w:bidi="ar-TN"/>
              </w:rPr>
              <w:t>عدد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2 ص51 </w:t>
            </w:r>
          </w:p>
          <w:p w:rsidR="00F07B3D" w:rsidRPr="00FF7BCB" w:rsidRDefault="00FF7BCB" w:rsidP="00FF7BCB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أنجز التمرين </w:t>
            </w:r>
            <w:proofErr w:type="gramStart"/>
            <w:r>
              <w:rPr>
                <w:rFonts w:cs="Andalus" w:hint="cs"/>
                <w:rtl/>
                <w:lang w:bidi="ar-TN"/>
              </w:rPr>
              <w:t>عدد</w:t>
            </w:r>
            <w:proofErr w:type="gramEnd"/>
            <w:r>
              <w:rPr>
                <w:rFonts w:cs="Andalus" w:hint="cs"/>
                <w:rtl/>
                <w:lang w:bidi="ar-TN"/>
              </w:rPr>
              <w:t xml:space="preserve"> 3 ص 51</w:t>
            </w:r>
          </w:p>
          <w:p w:rsidR="00FF7BCB" w:rsidRDefault="00FF7BCB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+ قدم خبر الناسخ في الجمل التالية و غير ما يجب </w:t>
            </w:r>
            <w:proofErr w:type="gramStart"/>
            <w:r w:rsidRPr="00FF7BCB">
              <w:rPr>
                <w:rFonts w:cs="Andalus" w:hint="cs"/>
                <w:rtl/>
                <w:lang w:bidi="ar-TN"/>
              </w:rPr>
              <w:t>تغييره :</w:t>
            </w:r>
            <w:proofErr w:type="gramEnd"/>
            <w:r w:rsidRPr="00FF7BCB">
              <w:rPr>
                <w:rFonts w:cs="Andalus" w:hint="cs"/>
                <w:rtl/>
                <w:lang w:bidi="ar-TN"/>
              </w:rPr>
              <w:t xml:space="preserve"> 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 xml:space="preserve">-  </w:t>
            </w:r>
            <w:r w:rsidR="00FF7BCB" w:rsidRPr="00FF7BCB">
              <w:rPr>
                <w:rFonts w:cs="Andalus" w:hint="cs"/>
                <w:rtl/>
                <w:lang w:bidi="ar-TN"/>
              </w:rPr>
              <w:t>إن</w:t>
            </w:r>
            <w:r w:rsidRPr="00FF7BCB">
              <w:rPr>
                <w:rFonts w:cs="Andalus" w:hint="cs"/>
                <w:rtl/>
                <w:lang w:bidi="ar-TN"/>
              </w:rPr>
              <w:t xml:space="preserve"> الشفاء في هذا الدواء .</w:t>
            </w:r>
          </w:p>
          <w:p w:rsidR="00F07B3D" w:rsidRPr="00FF7BCB" w:rsidRDefault="00F07B3D" w:rsidP="003F15C2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>-  كأن الفأر تحت الطاولة .</w:t>
            </w:r>
          </w:p>
          <w:p w:rsidR="00356A38" w:rsidRPr="00FF7BCB" w:rsidRDefault="00F07B3D" w:rsidP="00FF7BCB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 w:rsidRPr="00FF7BCB">
              <w:rPr>
                <w:rFonts w:cs="Andalus" w:hint="cs"/>
                <w:rtl/>
                <w:lang w:bidi="ar-TN"/>
              </w:rPr>
              <w:t>-  لعل القرية وراء الجبل .</w:t>
            </w:r>
          </w:p>
        </w:tc>
        <w:tc>
          <w:tcPr>
            <w:tcW w:w="3199" w:type="dxa"/>
          </w:tcPr>
          <w:p w:rsidR="003F15C2" w:rsidRDefault="003F15C2" w:rsidP="004D5066">
            <w:pPr>
              <w:tabs>
                <w:tab w:val="left" w:pos="2880"/>
              </w:tabs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323315" w:rsidRDefault="003F15C2" w:rsidP="003F15C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يقرأ التلاميذ النص ويفصلون جمله بخط مائل </w:t>
            </w:r>
          </w:p>
          <w:p w:rsidR="003F15C2" w:rsidRDefault="003F15C2" w:rsidP="003F15C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سطر التلاميذ المبتدأ و يضعون الخبر في </w:t>
            </w:r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>إطار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D4FB1" w:rsidRDefault="007D4FB1" w:rsidP="007D4FB1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يقرأ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النص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ثم يفصلون جمله و يكملون الجدول </w:t>
            </w:r>
          </w:p>
          <w:p w:rsidR="00FF7BCB" w:rsidRDefault="00FF7BCB" w:rsidP="00FF7BCB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D4FB1" w:rsidRDefault="007D4FB1" w:rsidP="007D4FB1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دخل على الجمل كان </w:t>
            </w:r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>النواسخ</w:t>
            </w:r>
            <w:proofErr w:type="spellEnd"/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الفعليّة </w:t>
            </w:r>
          </w:p>
          <w:p w:rsidR="007D4FB1" w:rsidRDefault="007D4FB1" w:rsidP="007D4FB1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أخوات كان هي : أصبح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صار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ليس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مازال و تسمى </w:t>
            </w:r>
            <w:proofErr w:type="spell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النواسخ</w:t>
            </w:r>
            <w:proofErr w:type="spell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الفعليّة </w:t>
            </w:r>
          </w:p>
          <w:p w:rsidR="00FF7BCB" w:rsidRDefault="00FF7BCB" w:rsidP="00FF7BCB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FF7BCB" w:rsidRDefault="007D4FB1" w:rsidP="007D4FB1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>+ تدخل كان و أخواتها على الجملة الاسمية فتبقي الخبر مرفوعا و يصبح اسما لها و تنصب الخبر و يصبح خبرا لها</w:t>
            </w:r>
          </w:p>
          <w:p w:rsidR="007D4FB1" w:rsidRDefault="007D4FB1" w:rsidP="00FF7BCB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D4FB1" w:rsidRDefault="007D4FB1" w:rsidP="007D4FB1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يفصل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بين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عناصر الجمل </w:t>
            </w:r>
          </w:p>
          <w:p w:rsidR="007D4FB1" w:rsidRDefault="007D4FB1" w:rsidP="007D4FB1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تقدم خبر الناسخ على اسم الناسخ </w:t>
            </w:r>
          </w:p>
          <w:p w:rsidR="00701EA3" w:rsidRDefault="00701EA3" w:rsidP="00701EA3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يفصل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بين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عناصر الجمل </w:t>
            </w:r>
          </w:p>
          <w:p w:rsidR="00FF7BCB" w:rsidRDefault="00FF7BCB" w:rsidP="00FF7BCB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01EA3" w:rsidRDefault="00701EA3" w:rsidP="00701EA3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>+ دخل على الجمل ليس و مازالت</w:t>
            </w:r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  <w:proofErr w:type="spellStart"/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>النواسخ</w:t>
            </w:r>
            <w:proofErr w:type="spellEnd"/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الحرفيّة 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01EA3" w:rsidRDefault="00701EA3" w:rsidP="00701EA3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أخوات </w:t>
            </w:r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>إن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هي : أنّ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لكنّ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كأنّ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لعلّ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ليت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مازال </w:t>
            </w:r>
            <w:r>
              <w:rPr>
                <w:rFonts w:cs="Andalus"/>
                <w:sz w:val="24"/>
                <w:szCs w:val="24"/>
                <w:rtl/>
                <w:lang w:bidi="ar-TN"/>
              </w:rPr>
              <w:t>–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ليس </w:t>
            </w:r>
          </w:p>
          <w:p w:rsidR="00701EA3" w:rsidRDefault="00701EA3" w:rsidP="00701EA3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تدخل </w:t>
            </w:r>
            <w:r w:rsidR="00F07B3D">
              <w:rPr>
                <w:rFonts w:cs="Andalus" w:hint="cs"/>
                <w:sz w:val="24"/>
                <w:szCs w:val="24"/>
                <w:rtl/>
                <w:lang w:bidi="ar-TN"/>
              </w:rPr>
              <w:t>إن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و أخواتها على الجملة الاسميّة فتنصب المبتدأ و يصبح اسما لها و ترفع الخبر ويصبح خبرا لها </w:t>
            </w:r>
          </w:p>
          <w:p w:rsidR="00F07B3D" w:rsidRDefault="00FF7BCB" w:rsidP="00FF7BCB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التمارين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على كتاب التمارين عمل فردي يعقبه إصلاح جماعي </w:t>
            </w:r>
          </w:p>
          <w:p w:rsidR="00FF7BCB" w:rsidRDefault="00FF7BCB" w:rsidP="00FF7BCB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01EA3" w:rsidRDefault="00F07B3D" w:rsidP="00701EA3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التمرين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على كراس القسم </w:t>
            </w:r>
          </w:p>
          <w:p w:rsidR="00F07B3D" w:rsidRPr="003F15C2" w:rsidRDefault="00F07B3D" w:rsidP="00F07B3D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إصلاح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جماعي يعقبه إصلاح فردي </w:t>
            </w:r>
          </w:p>
        </w:tc>
      </w:tr>
    </w:tbl>
    <w:p w:rsidR="00323315" w:rsidRPr="0056042F" w:rsidRDefault="00323315" w:rsidP="00323315">
      <w:pPr>
        <w:bidi/>
        <w:rPr>
          <w:rFonts w:cs="Andalus"/>
          <w:sz w:val="36"/>
          <w:szCs w:val="36"/>
          <w:rtl/>
          <w:lang w:bidi="ar-TN"/>
        </w:rPr>
      </w:pPr>
    </w:p>
    <w:p w:rsidR="00323315" w:rsidRDefault="00323315" w:rsidP="00323315"/>
    <w:p w:rsidR="008910C8" w:rsidRDefault="008910C8"/>
    <w:sectPr w:rsidR="008910C8" w:rsidSect="0047402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29BA"/>
    <w:multiLevelType w:val="hybridMultilevel"/>
    <w:tmpl w:val="D33A1206"/>
    <w:lvl w:ilvl="0" w:tplc="626AD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23315"/>
    <w:rsid w:val="000C1133"/>
    <w:rsid w:val="00323315"/>
    <w:rsid w:val="00356A38"/>
    <w:rsid w:val="003E69FE"/>
    <w:rsid w:val="003F15C2"/>
    <w:rsid w:val="00701EA3"/>
    <w:rsid w:val="007D4FB1"/>
    <w:rsid w:val="008910C8"/>
    <w:rsid w:val="00AC275E"/>
    <w:rsid w:val="00CB166C"/>
    <w:rsid w:val="00F07B3D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33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3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3233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33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B80AD7-2579-4164-8BB4-5675C6A5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2010-01-10T19:52:00Z</dcterms:created>
  <dcterms:modified xsi:type="dcterms:W3CDTF">2010-01-12T14:16:00Z</dcterms:modified>
</cp:coreProperties>
</file>