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Ind w:w="-176" w:type="dxa"/>
        <w:tblLook w:val="04A0"/>
      </w:tblPr>
      <w:tblGrid>
        <w:gridCol w:w="3828"/>
        <w:gridCol w:w="3544"/>
        <w:gridCol w:w="2016"/>
      </w:tblGrid>
      <w:tr w:rsidR="00CE4FC8" w:rsidTr="00CE4FC8">
        <w:trPr>
          <w:trHeight w:val="425"/>
        </w:trPr>
        <w:tc>
          <w:tcPr>
            <w:tcW w:w="3828" w:type="dxa"/>
          </w:tcPr>
          <w:p w:rsidR="00CE4FC8" w:rsidRPr="0000738D" w:rsidRDefault="00CE4FC8" w:rsidP="0000738D">
            <w:pPr>
              <w:jc w:val="center"/>
              <w:rPr>
                <w:b/>
                <w:bCs/>
                <w:color w:val="FF0066"/>
                <w:sz w:val="28"/>
                <w:szCs w:val="28"/>
                <w:u w:val="single"/>
              </w:rPr>
            </w:pPr>
            <w:proofErr w:type="gramStart"/>
            <w:r w:rsidRPr="0000738D">
              <w:rPr>
                <w:rFonts w:hint="cs"/>
                <w:b/>
                <w:bCs/>
                <w:color w:val="FF0066"/>
                <w:sz w:val="28"/>
                <w:szCs w:val="28"/>
                <w:u w:val="single"/>
                <w:rtl/>
              </w:rPr>
              <w:t>الممارسات</w:t>
            </w:r>
            <w:proofErr w:type="gramEnd"/>
          </w:p>
        </w:tc>
        <w:tc>
          <w:tcPr>
            <w:tcW w:w="3544" w:type="dxa"/>
          </w:tcPr>
          <w:p w:rsidR="00CE4FC8" w:rsidRPr="0000738D" w:rsidRDefault="00CE4FC8" w:rsidP="0000738D">
            <w:pPr>
              <w:jc w:val="center"/>
              <w:rPr>
                <w:b/>
                <w:bCs/>
                <w:color w:val="FF0066"/>
                <w:sz w:val="28"/>
                <w:szCs w:val="28"/>
                <w:u w:val="single"/>
              </w:rPr>
            </w:pPr>
            <w:r w:rsidRPr="0000738D">
              <w:rPr>
                <w:rFonts w:hint="cs"/>
                <w:b/>
                <w:bCs/>
                <w:color w:val="FF0066"/>
                <w:sz w:val="28"/>
                <w:szCs w:val="28"/>
                <w:u w:val="single"/>
                <w:rtl/>
              </w:rPr>
              <w:t>الوضعيات</w:t>
            </w:r>
          </w:p>
        </w:tc>
        <w:tc>
          <w:tcPr>
            <w:tcW w:w="2016" w:type="dxa"/>
          </w:tcPr>
          <w:p w:rsidR="00CE4FC8" w:rsidRPr="0000738D" w:rsidRDefault="00CE4FC8" w:rsidP="0000738D">
            <w:pPr>
              <w:jc w:val="center"/>
              <w:rPr>
                <w:b/>
                <w:bCs/>
                <w:color w:val="FF0066"/>
                <w:sz w:val="28"/>
                <w:szCs w:val="28"/>
                <w:u w:val="single"/>
              </w:rPr>
            </w:pPr>
            <w:proofErr w:type="gramStart"/>
            <w:r w:rsidRPr="0000738D">
              <w:rPr>
                <w:rFonts w:hint="cs"/>
                <w:b/>
                <w:bCs/>
                <w:color w:val="FF0066"/>
                <w:sz w:val="28"/>
                <w:szCs w:val="28"/>
                <w:u w:val="single"/>
                <w:rtl/>
              </w:rPr>
              <w:t>المراحل</w:t>
            </w:r>
            <w:proofErr w:type="gramEnd"/>
          </w:p>
        </w:tc>
      </w:tr>
      <w:tr w:rsidR="00CE4FC8" w:rsidTr="00730D2E">
        <w:trPr>
          <w:trHeight w:val="7930"/>
        </w:trPr>
        <w:tc>
          <w:tcPr>
            <w:tcW w:w="3828" w:type="dxa"/>
          </w:tcPr>
          <w:tbl>
            <w:tblPr>
              <w:tblStyle w:val="Grilledutableau"/>
              <w:tblpPr w:leftFromText="141" w:rightFromText="141" w:vertAnchor="text" w:horzAnchor="margin" w:tblpY="450"/>
              <w:tblOverlap w:val="never"/>
              <w:bidiVisual/>
              <w:tblW w:w="0" w:type="auto"/>
              <w:tblLook w:val="04A0"/>
            </w:tblPr>
            <w:tblGrid>
              <w:gridCol w:w="1104"/>
              <w:gridCol w:w="1104"/>
              <w:gridCol w:w="1105"/>
            </w:tblGrid>
            <w:tr w:rsidR="00CE4FC8" w:rsidTr="00CE4FC8">
              <w:tc>
                <w:tcPr>
                  <w:tcW w:w="1104" w:type="dxa"/>
                </w:tcPr>
                <w:p w:rsidR="00CE4FC8" w:rsidRPr="0000738D" w:rsidRDefault="00CE4FC8" w:rsidP="002B66C8">
                  <w:pPr>
                    <w:bidi/>
                    <w:rPr>
                      <w:b/>
                      <w:bCs/>
                      <w:color w:val="365F91" w:themeColor="accent1" w:themeShade="BF"/>
                      <w:rtl/>
                    </w:rPr>
                  </w:pPr>
                  <w:proofErr w:type="gramStart"/>
                  <w:r w:rsidRPr="0000738D">
                    <w:rPr>
                      <w:rFonts w:hint="cs"/>
                      <w:b/>
                      <w:bCs/>
                      <w:color w:val="365F91" w:themeColor="accent1" w:themeShade="BF"/>
                      <w:rtl/>
                    </w:rPr>
                    <w:t>الفعل</w:t>
                  </w:r>
                  <w:proofErr w:type="gramEnd"/>
                </w:p>
              </w:tc>
              <w:tc>
                <w:tcPr>
                  <w:tcW w:w="1104" w:type="dxa"/>
                </w:tcPr>
                <w:p w:rsidR="00CE4FC8" w:rsidRPr="0000738D" w:rsidRDefault="00CE4FC8" w:rsidP="002B66C8">
                  <w:pPr>
                    <w:bidi/>
                    <w:rPr>
                      <w:b/>
                      <w:bCs/>
                      <w:color w:val="365F91" w:themeColor="accent1" w:themeShade="BF"/>
                      <w:rtl/>
                    </w:rPr>
                  </w:pPr>
                  <w:proofErr w:type="gramStart"/>
                  <w:r w:rsidRPr="0000738D">
                    <w:rPr>
                      <w:rFonts w:hint="cs"/>
                      <w:b/>
                      <w:bCs/>
                      <w:color w:val="365F91" w:themeColor="accent1" w:themeShade="BF"/>
                      <w:rtl/>
                    </w:rPr>
                    <w:t>الفاعل</w:t>
                  </w:r>
                  <w:proofErr w:type="gramEnd"/>
                </w:p>
              </w:tc>
              <w:tc>
                <w:tcPr>
                  <w:tcW w:w="1105" w:type="dxa"/>
                </w:tcPr>
                <w:p w:rsidR="00CE4FC8" w:rsidRPr="0000738D" w:rsidRDefault="00CE4FC8" w:rsidP="002B66C8">
                  <w:pPr>
                    <w:bidi/>
                    <w:rPr>
                      <w:b/>
                      <w:bCs/>
                      <w:color w:val="365F91" w:themeColor="accent1" w:themeShade="BF"/>
                      <w:rtl/>
                    </w:rPr>
                  </w:pPr>
                  <w:r w:rsidRPr="0000738D">
                    <w:rPr>
                      <w:rFonts w:hint="cs"/>
                      <w:b/>
                      <w:bCs/>
                      <w:color w:val="365F91" w:themeColor="accent1" w:themeShade="BF"/>
                      <w:rtl/>
                    </w:rPr>
                    <w:t xml:space="preserve">عنصر </w:t>
                  </w:r>
                  <w:proofErr w:type="spellStart"/>
                  <w:r w:rsidRPr="0000738D">
                    <w:rPr>
                      <w:rFonts w:hint="cs"/>
                      <w:b/>
                      <w:bCs/>
                      <w:color w:val="365F91" w:themeColor="accent1" w:themeShade="BF"/>
                      <w:rtl/>
                    </w:rPr>
                    <w:t>اخر</w:t>
                  </w:r>
                  <w:proofErr w:type="spellEnd"/>
                </w:p>
              </w:tc>
            </w:tr>
            <w:tr w:rsidR="00CE4FC8" w:rsidTr="00CE4FC8">
              <w:tc>
                <w:tcPr>
                  <w:tcW w:w="1104" w:type="dxa"/>
                </w:tcPr>
                <w:p w:rsidR="00CE4FC8" w:rsidRDefault="00CE4FC8" w:rsidP="002B66C8">
                  <w:pPr>
                    <w:bidi/>
                    <w:rPr>
                      <w:rtl/>
                    </w:rPr>
                  </w:pPr>
                </w:p>
              </w:tc>
              <w:tc>
                <w:tcPr>
                  <w:tcW w:w="1104" w:type="dxa"/>
                </w:tcPr>
                <w:p w:rsidR="00CE4FC8" w:rsidRDefault="00CE4FC8" w:rsidP="002B66C8">
                  <w:pPr>
                    <w:bidi/>
                    <w:rPr>
                      <w:rtl/>
                    </w:rPr>
                  </w:pPr>
                </w:p>
              </w:tc>
              <w:tc>
                <w:tcPr>
                  <w:tcW w:w="1105" w:type="dxa"/>
                </w:tcPr>
                <w:p w:rsidR="00CE4FC8" w:rsidRDefault="00CE4FC8" w:rsidP="002B66C8">
                  <w:pPr>
                    <w:bidi/>
                    <w:rPr>
                      <w:rtl/>
                    </w:rPr>
                  </w:pPr>
                </w:p>
              </w:tc>
            </w:tr>
          </w:tbl>
          <w:p w:rsidR="00837779" w:rsidRDefault="00837779"/>
          <w:p w:rsidR="00837779" w:rsidRPr="00837779" w:rsidRDefault="00837779" w:rsidP="00837779"/>
          <w:p w:rsidR="00837779" w:rsidRPr="00837779" w:rsidRDefault="00837779" w:rsidP="00837779"/>
          <w:p w:rsidR="00837779" w:rsidRPr="00837779" w:rsidRDefault="00837779" w:rsidP="00837779"/>
          <w:p w:rsidR="00837779" w:rsidRDefault="00837779" w:rsidP="00837779"/>
          <w:p w:rsidR="00837779" w:rsidRDefault="00837779" w:rsidP="00837779"/>
          <w:p w:rsidR="00730D2E" w:rsidRDefault="00837779" w:rsidP="00837779">
            <w:pPr>
              <w:jc w:val="right"/>
            </w:pPr>
            <w:r>
              <w:rPr>
                <w:rFonts w:hint="cs"/>
                <w:noProof/>
                <w:rtl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5.8pt;margin-top:37.95pt;width:470.25pt;height:3.75pt;z-index:251658240" o:connectortype="straight"/>
              </w:pict>
            </w:r>
            <w:r>
              <w:rPr>
                <w:rFonts w:hint="cs"/>
                <w:rtl/>
              </w:rPr>
              <w:t xml:space="preserve">ينتج جمل على </w:t>
            </w:r>
            <w:proofErr w:type="spellStart"/>
            <w:r>
              <w:rPr>
                <w:rFonts w:hint="cs"/>
                <w:rtl/>
              </w:rPr>
              <w:t>الالواح</w:t>
            </w:r>
            <w:proofErr w:type="spellEnd"/>
          </w:p>
          <w:p w:rsidR="00730D2E" w:rsidRPr="00730D2E" w:rsidRDefault="00730D2E" w:rsidP="00730D2E"/>
          <w:p w:rsidR="00730D2E" w:rsidRDefault="00730D2E" w:rsidP="00730D2E"/>
          <w:p w:rsidR="00730D2E" w:rsidRDefault="00730D2E" w:rsidP="00730D2E"/>
          <w:p w:rsidR="00730D2E" w:rsidRDefault="00730D2E" w:rsidP="00730D2E"/>
          <w:p w:rsidR="00CE4FC8" w:rsidRDefault="00730D2E" w:rsidP="00730D2E">
            <w:pPr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يرتب </w:t>
            </w:r>
            <w:proofErr w:type="spellStart"/>
            <w:r>
              <w:rPr>
                <w:rFonts w:hint="cs"/>
                <w:rtl/>
              </w:rPr>
              <w:t>اجمل</w:t>
            </w:r>
            <w:proofErr w:type="spellEnd"/>
            <w:r>
              <w:rPr>
                <w:rFonts w:hint="cs"/>
                <w:rtl/>
              </w:rPr>
              <w:t xml:space="preserve"> و يربط بينها باستعمال </w:t>
            </w:r>
            <w:proofErr w:type="spellStart"/>
            <w:r>
              <w:rPr>
                <w:rFonts w:hint="cs"/>
                <w:rtl/>
              </w:rPr>
              <w:t>ادوات</w:t>
            </w:r>
            <w:proofErr w:type="spellEnd"/>
            <w:r>
              <w:rPr>
                <w:rFonts w:hint="cs"/>
                <w:rtl/>
              </w:rPr>
              <w:t xml:space="preserve"> الربط</w:t>
            </w:r>
          </w:p>
          <w:p w:rsidR="00730D2E" w:rsidRDefault="00730D2E" w:rsidP="00730D2E">
            <w:pPr>
              <w:jc w:val="right"/>
            </w:pPr>
            <w:r>
              <w:rPr>
                <w:rFonts w:hint="cs"/>
                <w:noProof/>
                <w:rtl/>
                <w:lang w:eastAsia="fr-FR"/>
              </w:rPr>
              <w:pict>
                <v:shape id="_x0000_s1027" type="#_x0000_t32" style="position:absolute;left:0;text-align:left;margin-left:-5.8pt;margin-top:65.45pt;width:470.25pt;height:1.5pt;flip:y;z-index:251659264" o:connectortype="straight"/>
              </w:pict>
            </w:r>
            <w:r>
              <w:rPr>
                <w:rFonts w:hint="cs"/>
                <w:rtl/>
              </w:rPr>
              <w:t xml:space="preserve">يسطر الفاعل مركبا </w:t>
            </w:r>
            <w:proofErr w:type="spellStart"/>
            <w:r>
              <w:rPr>
                <w:rFonts w:hint="cs"/>
                <w:rtl/>
              </w:rPr>
              <w:t>عطفيا</w:t>
            </w:r>
            <w:proofErr w:type="spellEnd"/>
          </w:p>
          <w:p w:rsidR="00730D2E" w:rsidRPr="00730D2E" w:rsidRDefault="00730D2E" w:rsidP="00730D2E"/>
          <w:p w:rsidR="00730D2E" w:rsidRPr="00730D2E" w:rsidRDefault="00730D2E" w:rsidP="00730D2E"/>
          <w:p w:rsidR="00730D2E" w:rsidRDefault="00730D2E" w:rsidP="00730D2E"/>
          <w:p w:rsidR="00730D2E" w:rsidRPr="00730D2E" w:rsidRDefault="00730D2E" w:rsidP="00730D2E"/>
          <w:p w:rsidR="00730D2E" w:rsidRDefault="00730D2E" w:rsidP="00730D2E"/>
          <w:p w:rsidR="00730D2E" w:rsidRDefault="00730D2E" w:rsidP="00730D2E"/>
          <w:p w:rsidR="00730D2E" w:rsidRPr="00730D2E" w:rsidRDefault="00730D2E" w:rsidP="00730D2E">
            <w:pPr>
              <w:jc w:val="right"/>
            </w:pPr>
            <w:r>
              <w:rPr>
                <w:rFonts w:hint="cs"/>
                <w:rtl/>
              </w:rPr>
              <w:t>يكمل المفردات المناسبة</w:t>
            </w:r>
          </w:p>
        </w:tc>
        <w:tc>
          <w:tcPr>
            <w:tcW w:w="3544" w:type="dxa"/>
          </w:tcPr>
          <w:p w:rsidR="00CE4FC8" w:rsidRPr="0000738D" w:rsidRDefault="00CE4FC8" w:rsidP="00CE4FC8">
            <w:pPr>
              <w:bidi/>
              <w:rPr>
                <w:rFonts w:hint="cs"/>
                <w:b/>
                <w:bCs/>
                <w:color w:val="943634" w:themeColor="accent2" w:themeShade="BF"/>
                <w:rtl/>
              </w:rPr>
            </w:pPr>
            <w:r w:rsidRPr="0000738D">
              <w:rPr>
                <w:rFonts w:hint="cs"/>
                <w:b/>
                <w:bCs/>
                <w:color w:val="943634" w:themeColor="accent2" w:themeShade="BF"/>
                <w:rtl/>
              </w:rPr>
              <w:t xml:space="preserve">تقترح مجموعة من الجمل و تطلب </w:t>
            </w:r>
            <w:proofErr w:type="spellStart"/>
            <w:r w:rsidRPr="0000738D">
              <w:rPr>
                <w:rFonts w:hint="cs"/>
                <w:b/>
                <w:bCs/>
                <w:color w:val="943634" w:themeColor="accent2" w:themeShade="BF"/>
                <w:rtl/>
              </w:rPr>
              <w:t>صندقتها</w:t>
            </w:r>
            <w:proofErr w:type="spellEnd"/>
            <w:r w:rsidRPr="0000738D">
              <w:rPr>
                <w:rFonts w:hint="cs"/>
                <w:b/>
                <w:bCs/>
                <w:color w:val="943634" w:themeColor="accent2" w:themeShade="BF"/>
                <w:rtl/>
              </w:rPr>
              <w:t>:</w:t>
            </w:r>
          </w:p>
          <w:p w:rsidR="00CE4FC8" w:rsidRDefault="00CE4FC8" w:rsidP="00CE4FC8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يتصالح علي و جاره</w:t>
            </w:r>
          </w:p>
          <w:p w:rsidR="00CE4FC8" w:rsidRDefault="00CE4FC8" w:rsidP="00CE4FC8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يعجبني التفاح و </w:t>
            </w:r>
            <w:proofErr w:type="spellStart"/>
            <w:r>
              <w:rPr>
                <w:rFonts w:hint="cs"/>
                <w:rtl/>
              </w:rPr>
              <w:t>الاجاص</w:t>
            </w:r>
            <w:proofErr w:type="spellEnd"/>
          </w:p>
          <w:p w:rsidR="00CE4FC8" w:rsidRDefault="00CE4FC8" w:rsidP="00CE4FC8">
            <w:pPr>
              <w:bidi/>
            </w:pPr>
            <w:r>
              <w:rPr>
                <w:rFonts w:hint="cs"/>
                <w:rtl/>
              </w:rPr>
              <w:t>اقبل علينا الليلة الماضية خالي و عمتي</w:t>
            </w:r>
          </w:p>
          <w:p w:rsidR="00EF0A88" w:rsidRDefault="00EF0A88" w:rsidP="00CE4FC8">
            <w:pPr>
              <w:bidi/>
              <w:rPr>
                <w:rFonts w:hint="cs"/>
                <w:rtl/>
              </w:rPr>
            </w:pPr>
          </w:p>
          <w:p w:rsidR="00CE4FC8" w:rsidRPr="00EF0A88" w:rsidRDefault="00837779" w:rsidP="00EF0A88">
            <w:pPr>
              <w:bidi/>
              <w:rPr>
                <w:rFonts w:hint="cs"/>
                <w:b/>
                <w:bCs/>
                <w:color w:val="943634" w:themeColor="accent2" w:themeShade="BF"/>
                <w:rtl/>
              </w:rPr>
            </w:pPr>
            <w:r w:rsidRPr="00EF0A88">
              <w:rPr>
                <w:rFonts w:hint="cs"/>
                <w:b/>
                <w:bCs/>
                <w:color w:val="943634" w:themeColor="accent2" w:themeShade="BF"/>
                <w:rtl/>
              </w:rPr>
              <w:t xml:space="preserve">تطلب عمل على </w:t>
            </w:r>
            <w:proofErr w:type="spellStart"/>
            <w:r w:rsidRPr="00EF0A88">
              <w:rPr>
                <w:rFonts w:hint="cs"/>
                <w:b/>
                <w:bCs/>
                <w:color w:val="943634" w:themeColor="accent2" w:themeShade="BF"/>
                <w:rtl/>
              </w:rPr>
              <w:t>الالواح</w:t>
            </w:r>
            <w:proofErr w:type="spellEnd"/>
            <w:r w:rsidRPr="00EF0A88">
              <w:rPr>
                <w:rFonts w:hint="cs"/>
                <w:b/>
                <w:bCs/>
                <w:color w:val="943634" w:themeColor="accent2" w:themeShade="BF"/>
                <w:rtl/>
              </w:rPr>
              <w:t>:</w:t>
            </w:r>
          </w:p>
          <w:p w:rsidR="00837779" w:rsidRDefault="00837779" w:rsidP="00837779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تقدم مجموعة من الفواعل و تطلب تكوين جملة فعلية من </w:t>
            </w:r>
            <w:proofErr w:type="spellStart"/>
            <w:r>
              <w:rPr>
                <w:rFonts w:hint="cs"/>
                <w:rtl/>
              </w:rPr>
              <w:t>انتاجه</w:t>
            </w:r>
            <w:proofErr w:type="spellEnd"/>
          </w:p>
          <w:p w:rsidR="00837779" w:rsidRDefault="00837779" w:rsidP="00837779">
            <w:pPr>
              <w:bidi/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الفة</w:t>
            </w:r>
            <w:proofErr w:type="spellEnd"/>
            <w:r>
              <w:rPr>
                <w:rFonts w:hint="cs"/>
                <w:rtl/>
              </w:rPr>
              <w:t xml:space="preserve"> و سناء</w:t>
            </w:r>
          </w:p>
          <w:p w:rsidR="00837779" w:rsidRDefault="00837779" w:rsidP="00837779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القط و الفار</w:t>
            </w:r>
          </w:p>
          <w:p w:rsidR="00D841C7" w:rsidRDefault="00D841C7" w:rsidP="00D841C7">
            <w:pPr>
              <w:bidi/>
              <w:rPr>
                <w:rFonts w:hint="cs"/>
                <w:rtl/>
              </w:rPr>
            </w:pPr>
          </w:p>
          <w:p w:rsidR="00D841C7" w:rsidRDefault="00D841C7" w:rsidP="00D841C7">
            <w:pPr>
              <w:bidi/>
              <w:rPr>
                <w:rFonts w:hint="cs"/>
                <w:rtl/>
              </w:rPr>
            </w:pPr>
          </w:p>
          <w:p w:rsidR="00D841C7" w:rsidRDefault="00D841C7" w:rsidP="00D841C7">
            <w:pPr>
              <w:bidi/>
              <w:rPr>
                <w:rFonts w:hint="cs"/>
                <w:rtl/>
              </w:rPr>
            </w:pPr>
          </w:p>
          <w:p w:rsidR="00D841C7" w:rsidRDefault="00D841C7" w:rsidP="00D841C7">
            <w:pPr>
              <w:bidi/>
            </w:pPr>
          </w:p>
          <w:p w:rsidR="00D841C7" w:rsidRPr="0000738D" w:rsidRDefault="00D841C7" w:rsidP="00D841C7">
            <w:pPr>
              <w:bidi/>
              <w:rPr>
                <w:rFonts w:hint="cs"/>
                <w:b/>
                <w:bCs/>
                <w:color w:val="943634" w:themeColor="accent2" w:themeShade="BF"/>
                <w:rtl/>
              </w:rPr>
            </w:pPr>
            <w:r w:rsidRPr="0000738D">
              <w:rPr>
                <w:rFonts w:hint="cs"/>
                <w:b/>
                <w:bCs/>
                <w:color w:val="943634" w:themeColor="accent2" w:themeShade="BF"/>
                <w:rtl/>
              </w:rPr>
              <w:t xml:space="preserve">هذه جمل مشوشة رتبها و </w:t>
            </w:r>
            <w:proofErr w:type="spellStart"/>
            <w:r w:rsidRPr="0000738D">
              <w:rPr>
                <w:rFonts w:hint="cs"/>
                <w:b/>
                <w:bCs/>
                <w:color w:val="943634" w:themeColor="accent2" w:themeShade="BF"/>
                <w:rtl/>
              </w:rPr>
              <w:t>الف</w:t>
            </w:r>
            <w:proofErr w:type="spellEnd"/>
            <w:r w:rsidRPr="0000738D">
              <w:rPr>
                <w:rFonts w:hint="cs"/>
                <w:b/>
                <w:bCs/>
                <w:color w:val="943634" w:themeColor="accent2" w:themeShade="BF"/>
                <w:rtl/>
              </w:rPr>
              <w:t xml:space="preserve"> بينها لتحصل على نص ثم اطر الفاعل المتكون من مفردتين تربط بينهما واو:</w:t>
            </w:r>
          </w:p>
          <w:p w:rsidR="00D841C7" w:rsidRDefault="007641DA" w:rsidP="00D841C7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استقبلهم </w:t>
            </w:r>
            <w:proofErr w:type="spellStart"/>
            <w:r>
              <w:rPr>
                <w:rFonts w:hint="cs"/>
                <w:rtl/>
              </w:rPr>
              <w:t>الاب</w:t>
            </w:r>
            <w:proofErr w:type="spellEnd"/>
            <w:r>
              <w:rPr>
                <w:rFonts w:hint="cs"/>
                <w:rtl/>
              </w:rPr>
              <w:t xml:space="preserve"> و </w:t>
            </w:r>
            <w:proofErr w:type="spellStart"/>
            <w:r>
              <w:rPr>
                <w:rFonts w:hint="cs"/>
                <w:rtl/>
              </w:rPr>
              <w:t>الام</w:t>
            </w:r>
            <w:proofErr w:type="spellEnd"/>
            <w:r>
              <w:rPr>
                <w:rFonts w:hint="cs"/>
                <w:rtl/>
              </w:rPr>
              <w:t xml:space="preserve"> بحفاوة</w:t>
            </w:r>
          </w:p>
          <w:p w:rsidR="007641DA" w:rsidRDefault="007641DA" w:rsidP="007641DA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اسمعهم </w:t>
            </w:r>
            <w:proofErr w:type="gramStart"/>
            <w:r>
              <w:rPr>
                <w:rFonts w:hint="cs"/>
                <w:rtl/>
              </w:rPr>
              <w:t>الجد</w:t>
            </w:r>
            <w:proofErr w:type="gramEnd"/>
            <w:r>
              <w:rPr>
                <w:rFonts w:hint="cs"/>
                <w:rtl/>
              </w:rPr>
              <w:t xml:space="preserve"> مقطوعات موسيقية</w:t>
            </w:r>
          </w:p>
          <w:p w:rsidR="007641DA" w:rsidRDefault="007641DA" w:rsidP="007641DA">
            <w:pPr>
              <w:bidi/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احضرت</w:t>
            </w:r>
            <w:proofErr w:type="spellEnd"/>
            <w:r>
              <w:rPr>
                <w:rFonts w:hint="cs"/>
                <w:rtl/>
              </w:rPr>
              <w:t xml:space="preserve"> سعاد و زينب المرطبات</w:t>
            </w:r>
          </w:p>
          <w:p w:rsidR="007641DA" w:rsidRDefault="007641DA" w:rsidP="007641DA">
            <w:pPr>
              <w:bidi/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قدو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الاصدقاء</w:t>
            </w:r>
            <w:proofErr w:type="spellEnd"/>
            <w:r>
              <w:rPr>
                <w:rFonts w:hint="cs"/>
                <w:rtl/>
              </w:rPr>
              <w:t xml:space="preserve"> و الصديقات</w:t>
            </w:r>
          </w:p>
          <w:p w:rsidR="00730D2E" w:rsidRDefault="007641DA" w:rsidP="007641DA">
            <w:pPr>
              <w:bidi/>
            </w:pPr>
            <w:r>
              <w:rPr>
                <w:rFonts w:hint="cs"/>
                <w:rtl/>
              </w:rPr>
              <w:t xml:space="preserve"> </w:t>
            </w:r>
          </w:p>
          <w:p w:rsidR="007641DA" w:rsidRPr="0000738D" w:rsidRDefault="00730D2E" w:rsidP="00730D2E">
            <w:pPr>
              <w:bidi/>
              <w:rPr>
                <w:rFonts w:hint="cs"/>
                <w:b/>
                <w:bCs/>
                <w:color w:val="943634" w:themeColor="accent2" w:themeShade="BF"/>
                <w:rtl/>
              </w:rPr>
            </w:pPr>
            <w:r w:rsidRPr="0000738D">
              <w:rPr>
                <w:rFonts w:hint="cs"/>
                <w:b/>
                <w:bCs/>
                <w:color w:val="943634" w:themeColor="accent2" w:themeShade="BF"/>
                <w:rtl/>
              </w:rPr>
              <w:t xml:space="preserve">تطالب </w:t>
            </w:r>
            <w:proofErr w:type="spellStart"/>
            <w:r w:rsidRPr="0000738D">
              <w:rPr>
                <w:rFonts w:hint="cs"/>
                <w:b/>
                <w:bCs/>
                <w:color w:val="943634" w:themeColor="accent2" w:themeShade="BF"/>
                <w:rtl/>
              </w:rPr>
              <w:t>باكمال</w:t>
            </w:r>
            <w:proofErr w:type="spellEnd"/>
            <w:r w:rsidRPr="0000738D">
              <w:rPr>
                <w:rFonts w:hint="cs"/>
                <w:b/>
                <w:bCs/>
                <w:color w:val="943634" w:themeColor="accent2" w:themeShade="BF"/>
                <w:rtl/>
              </w:rPr>
              <w:t xml:space="preserve"> الجمل بما يناسب:</w:t>
            </w:r>
          </w:p>
          <w:p w:rsidR="00730D2E" w:rsidRDefault="00730D2E" w:rsidP="00730D2E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تجولت .....,,,و ................ في الحقل</w:t>
            </w:r>
          </w:p>
          <w:p w:rsidR="00730D2E" w:rsidRDefault="00730D2E" w:rsidP="00730D2E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استقر .............و ...............  في المدينة</w:t>
            </w:r>
          </w:p>
          <w:p w:rsidR="00730D2E" w:rsidRDefault="00730D2E" w:rsidP="00730D2E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لم تشارك .............و .............في النقاش</w:t>
            </w:r>
          </w:p>
          <w:p w:rsidR="00730D2E" w:rsidRPr="00730D2E" w:rsidRDefault="00730D2E" w:rsidP="00730D2E">
            <w:pPr>
              <w:bidi/>
            </w:pPr>
            <w:r>
              <w:rPr>
                <w:rFonts w:hint="cs"/>
                <w:rtl/>
              </w:rPr>
              <w:t>تعاون.......... و.........في  حل المشكل</w:t>
            </w:r>
          </w:p>
        </w:tc>
        <w:tc>
          <w:tcPr>
            <w:tcW w:w="2016" w:type="dxa"/>
          </w:tcPr>
          <w:p w:rsidR="00730D2E" w:rsidRDefault="00730D2E" w:rsidP="00837779"/>
          <w:p w:rsidR="00730D2E" w:rsidRPr="00730D2E" w:rsidRDefault="00730D2E" w:rsidP="00730D2E"/>
          <w:p w:rsidR="00730D2E" w:rsidRPr="00730D2E" w:rsidRDefault="00730D2E" w:rsidP="00730D2E"/>
          <w:p w:rsidR="00730D2E" w:rsidRPr="00730D2E" w:rsidRDefault="00730D2E" w:rsidP="00730D2E"/>
          <w:p w:rsidR="00730D2E" w:rsidRPr="00730D2E" w:rsidRDefault="00730D2E" w:rsidP="00730D2E"/>
          <w:p w:rsidR="00730D2E" w:rsidRPr="00730D2E" w:rsidRDefault="00730D2E" w:rsidP="00730D2E"/>
          <w:p w:rsidR="00730D2E" w:rsidRPr="00730D2E" w:rsidRDefault="00730D2E" w:rsidP="00730D2E"/>
          <w:p w:rsidR="00730D2E" w:rsidRDefault="00730D2E" w:rsidP="00730D2E"/>
          <w:p w:rsidR="00730D2E" w:rsidRPr="00730D2E" w:rsidRDefault="00730D2E" w:rsidP="00730D2E"/>
          <w:p w:rsidR="00730D2E" w:rsidRPr="00730D2E" w:rsidRDefault="00730D2E" w:rsidP="00730D2E"/>
          <w:p w:rsidR="00730D2E" w:rsidRDefault="00730D2E" w:rsidP="00730D2E"/>
          <w:p w:rsidR="00730D2E" w:rsidRPr="00730D2E" w:rsidRDefault="00730D2E" w:rsidP="00730D2E"/>
          <w:p w:rsidR="00730D2E" w:rsidRDefault="00730D2E" w:rsidP="00730D2E"/>
          <w:p w:rsidR="00730D2E" w:rsidRDefault="00730D2E" w:rsidP="00730D2E"/>
          <w:p w:rsidR="00730D2E" w:rsidRPr="0000738D" w:rsidRDefault="00730D2E" w:rsidP="00730D2E">
            <w:pPr>
              <w:jc w:val="center"/>
              <w:rPr>
                <w:b/>
                <w:bCs/>
                <w:color w:val="9900CC"/>
                <w:sz w:val="28"/>
                <w:szCs w:val="28"/>
                <w:u w:val="single"/>
              </w:rPr>
            </w:pPr>
            <w:proofErr w:type="spellStart"/>
            <w:r w:rsidRPr="0000738D">
              <w:rPr>
                <w:rFonts w:hint="cs"/>
                <w:b/>
                <w:bCs/>
                <w:color w:val="9900CC"/>
                <w:sz w:val="28"/>
                <w:szCs w:val="28"/>
                <w:u w:val="single"/>
                <w:rtl/>
              </w:rPr>
              <w:t>ادماج</w:t>
            </w:r>
            <w:proofErr w:type="spellEnd"/>
          </w:p>
          <w:p w:rsidR="00730D2E" w:rsidRPr="00730D2E" w:rsidRDefault="00730D2E" w:rsidP="00730D2E"/>
          <w:p w:rsidR="00730D2E" w:rsidRPr="00730D2E" w:rsidRDefault="00730D2E" w:rsidP="00730D2E"/>
          <w:p w:rsidR="00730D2E" w:rsidRDefault="00730D2E" w:rsidP="00730D2E"/>
          <w:p w:rsidR="00730D2E" w:rsidRDefault="00730D2E" w:rsidP="00730D2E"/>
          <w:p w:rsidR="00730D2E" w:rsidRDefault="00730D2E" w:rsidP="00730D2E"/>
          <w:p w:rsidR="00730D2E" w:rsidRDefault="00730D2E" w:rsidP="00730D2E"/>
          <w:p w:rsidR="00837779" w:rsidRPr="0000738D" w:rsidRDefault="00730D2E" w:rsidP="00730D2E">
            <w:pPr>
              <w:jc w:val="center"/>
              <w:rPr>
                <w:b/>
                <w:bCs/>
                <w:color w:val="9900CC"/>
                <w:sz w:val="28"/>
                <w:szCs w:val="28"/>
                <w:u w:val="single"/>
              </w:rPr>
            </w:pPr>
            <w:proofErr w:type="gramStart"/>
            <w:r w:rsidRPr="0000738D">
              <w:rPr>
                <w:rFonts w:hint="cs"/>
                <w:b/>
                <w:bCs/>
                <w:color w:val="9900CC"/>
                <w:sz w:val="28"/>
                <w:szCs w:val="28"/>
                <w:u w:val="single"/>
                <w:rtl/>
              </w:rPr>
              <w:t>تقييم</w:t>
            </w:r>
            <w:proofErr w:type="gramEnd"/>
          </w:p>
        </w:tc>
      </w:tr>
    </w:tbl>
    <w:p w:rsidR="00730D2E" w:rsidRDefault="00730D2E"/>
    <w:sectPr w:rsidR="00730D2E" w:rsidSect="0000738D">
      <w:pgSz w:w="11906" w:h="16838"/>
      <w:pgMar w:top="1417" w:right="1417" w:bottom="1417" w:left="1417" w:header="708" w:footer="708" w:gutter="0"/>
      <w:pgBorders w:offsetFrom="page">
        <w:top w:val="balloons3Colors" w:sz="14" w:space="24" w:color="auto"/>
        <w:left w:val="balloons3Colors" w:sz="14" w:space="24" w:color="auto"/>
        <w:bottom w:val="balloons3Colors" w:sz="14" w:space="31" w:color="auto"/>
        <w:right w:val="balloons3Colors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4FC8"/>
    <w:rsid w:val="0000738D"/>
    <w:rsid w:val="00730D2E"/>
    <w:rsid w:val="007641DA"/>
    <w:rsid w:val="00837779"/>
    <w:rsid w:val="00A9260B"/>
    <w:rsid w:val="00A96A1D"/>
    <w:rsid w:val="00CE4FC8"/>
    <w:rsid w:val="00D841C7"/>
    <w:rsid w:val="00EF0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6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E4F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2010-11-03T16:33:00Z</dcterms:created>
  <dcterms:modified xsi:type="dcterms:W3CDTF">2010-11-03T17:14:00Z</dcterms:modified>
</cp:coreProperties>
</file>